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Spinal cord stimulator trial / follow-up documentation</w:t>
      </w:r>
    </w:p>
    <w:p>
      <w:r>
        <w:t>Form ID: scs_trial_followup_template</w:t>
      </w:r>
    </w:p>
    <w:p>
      <w:r>
        <w:t>Type: Procedure</w:t>
      </w:r>
    </w:p>
    <w:p>
      <w:r>
        <w:t>Family: Spinal cord stimulation (SCS)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Spinal cord stimulator trial / follow-up documentation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