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Saphenous nerve / adductor canal block - ultrasound-guided</w:t>
      </w:r>
    </w:p>
    <w:p>
      <w:r>
        <w:t>Form ID: saphenous_adductor_canal_block_us</w:t>
      </w:r>
    </w:p>
    <w:p>
      <w:r>
        <w:t>Type: Procedure</w:t>
      </w:r>
    </w:p>
    <w:p>
      <w:r>
        <w:t>Family: Lower limb peripheral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Saphenous nerve / adductor canal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