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Ganglion impar block - ultrasound-guided or landmark-assisted</w:t>
      </w:r>
    </w:p>
    <w:p>
      <w:r>
        <w:t>Form ID: ganglion_impar_us</w:t>
      </w:r>
    </w:p>
    <w:p>
      <w:r>
        <w:t>Type: Procedure</w:t>
      </w:r>
    </w:p>
    <w:p>
      <w:r>
        <w:t>Family: Pelvic / sympathetic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Ganglion impar block - ultrasound-guided or landmark-assisted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