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Coccygeal ligament / sacrococcygeal injection - ultrasound-guided or landmark-guided</w:t>
      </w:r>
    </w:p>
    <w:p>
      <w:r>
        <w:t>Form ID: coccygeal_ligament_injection_us</w:t>
      </w:r>
    </w:p>
    <w:p>
      <w:r>
        <w:t>Type: Procedure</w:t>
      </w:r>
    </w:p>
    <w:p>
      <w:r>
        <w:t>Family: Coccyx / ganglion impar region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Coccygeal ligament / sacrococcygeal injection - ultrasound-guided or landmark-guided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