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Trigeminal neuralgia / facial neuropathic pain</w:t>
      </w:r>
    </w:p>
    <w:p>
      <w:r>
        <w:t>Form ID: hist_trigeminal_neuralgia_facial_pain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Trigeminal neuralgia / facial neuropathic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